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45054" w14:textId="71B64ED9" w:rsidR="009A3D27" w:rsidRDefault="009A3D27" w:rsidP="00EF4ADB">
      <w:pPr>
        <w:autoSpaceDE w:val="0"/>
        <w:autoSpaceDN w:val="0"/>
        <w:adjustRightInd w:val="0"/>
        <w:rPr>
          <w:rFonts w:ascii="_~À‘ˇ¯⁄®" w:hAnsi="_~À‘ˇ¯⁄®" w:cs="_~À‘ˇ¯⁄®"/>
        </w:rPr>
      </w:pPr>
      <w:r>
        <w:rPr>
          <w:rFonts w:ascii="_~À‘ˇ¯⁄®" w:hAnsi="_~À‘ˇ¯⁄®" w:cs="_~À‘ˇ¯⁄®"/>
        </w:rPr>
        <w:t>LTC Daniel Schwartz, MD, FS, FACEP, FAEMS</w:t>
      </w:r>
    </w:p>
    <w:p w14:paraId="38F8CD4E" w14:textId="77777777" w:rsidR="009A3D27" w:rsidRDefault="009A3D27" w:rsidP="00EF4ADB">
      <w:pPr>
        <w:autoSpaceDE w:val="0"/>
        <w:autoSpaceDN w:val="0"/>
        <w:adjustRightInd w:val="0"/>
        <w:rPr>
          <w:rFonts w:ascii="_~À‘ˇ¯⁄®" w:hAnsi="_~À‘ˇ¯⁄®" w:cs="_~À‘ˇ¯⁄®"/>
        </w:rPr>
      </w:pPr>
    </w:p>
    <w:p w14:paraId="2C74FC1A" w14:textId="79FBDDE1" w:rsidR="00EF4ADB" w:rsidRDefault="00EF4ADB" w:rsidP="00EF4ADB">
      <w:pPr>
        <w:autoSpaceDE w:val="0"/>
        <w:autoSpaceDN w:val="0"/>
        <w:adjustRightInd w:val="0"/>
        <w:rPr>
          <w:rFonts w:ascii="_~À‘ˇ¯⁄®" w:hAnsi="_~À‘ˇ¯⁄®" w:cs="_~À‘ˇ¯⁄®"/>
        </w:rPr>
      </w:pPr>
      <w:r>
        <w:rPr>
          <w:rFonts w:ascii="_~À‘ˇ¯⁄®" w:hAnsi="_~À‘ˇ¯⁄®" w:cs="_~À‘ˇ¯⁄®"/>
        </w:rPr>
        <w:t>LTC Daniel Schwartz</w:t>
      </w:r>
      <w:r w:rsidR="000605CD">
        <w:rPr>
          <w:rFonts w:ascii="_~À‘ˇ¯⁄®" w:hAnsi="_~À‘ˇ¯⁄®" w:cs="_~À‘ˇ¯⁄®"/>
        </w:rPr>
        <w:t>, MD</w:t>
      </w:r>
      <w:bookmarkStart w:id="0" w:name="_GoBack"/>
      <w:bookmarkEnd w:id="0"/>
      <w:r>
        <w:rPr>
          <w:rFonts w:ascii="_~À‘ˇ¯⁄®" w:hAnsi="_~À‘ˇ¯⁄®" w:cs="_~À‘ˇ¯⁄®"/>
        </w:rPr>
        <w:t xml:space="preserve"> is a 2003 graduate of the Sackler School of Medicine in Tel Aviv, Israe</w:t>
      </w:r>
      <w:r w:rsidR="00DD079C">
        <w:rPr>
          <w:rFonts w:ascii="_~À‘ˇ¯⁄®" w:hAnsi="_~À‘ˇ¯⁄®" w:cs="_~À‘ˇ¯⁄®"/>
        </w:rPr>
        <w:t>l</w:t>
      </w:r>
      <w:r>
        <w:rPr>
          <w:rFonts w:ascii="_~À‘ˇ¯⁄®" w:hAnsi="_~À‘ˇ¯⁄®" w:cs="_~À‘ˇ¯⁄®"/>
        </w:rPr>
        <w:t xml:space="preserve">.   </w:t>
      </w:r>
      <w:r w:rsidR="00DD079C">
        <w:rPr>
          <w:rFonts w:ascii="_~À‘ˇ¯⁄®" w:hAnsi="_~À‘ˇ¯⁄®" w:cs="_~À‘ˇ¯⁄®"/>
        </w:rPr>
        <w:t>He completed r</w:t>
      </w:r>
      <w:r>
        <w:rPr>
          <w:rFonts w:ascii="_~À‘ˇ¯⁄®" w:hAnsi="_~À‘ˇ¯⁄®" w:cs="_~À‘ˇ¯⁄®"/>
        </w:rPr>
        <w:t xml:space="preserve">esidency </w:t>
      </w:r>
      <w:r w:rsidR="00DD079C">
        <w:rPr>
          <w:rFonts w:ascii="_~À‘ˇ¯⁄®" w:hAnsi="_~À‘ˇ¯⁄®" w:cs="_~À‘ˇ¯⁄®"/>
        </w:rPr>
        <w:t xml:space="preserve">in Emergency Medicine </w:t>
      </w:r>
      <w:r>
        <w:rPr>
          <w:rFonts w:ascii="_~À‘ˇ¯⁄®" w:hAnsi="_~À‘ˇ¯⁄®" w:cs="_~À‘ˇ¯⁄®"/>
        </w:rPr>
        <w:t>at the University of Texas, Corpus Christi</w:t>
      </w:r>
      <w:r w:rsidR="00DD079C">
        <w:rPr>
          <w:rFonts w:ascii="_~À‘ˇ¯⁄®" w:hAnsi="_~À‘ˇ¯⁄®" w:cs="_~À‘ˇ¯⁄®"/>
        </w:rPr>
        <w:t xml:space="preserve"> and</w:t>
      </w:r>
      <w:r>
        <w:rPr>
          <w:rFonts w:ascii="_~À‘ˇ¯⁄®" w:hAnsi="_~À‘ˇ¯⁄®" w:cs="_~À‘ˇ¯⁄®"/>
        </w:rPr>
        <w:t xml:space="preserve"> a fellowship in Emergency Medical Services </w:t>
      </w:r>
      <w:r w:rsidR="000605CD">
        <w:rPr>
          <w:rFonts w:ascii="_~À‘ˇ¯⁄®" w:hAnsi="_~À‘ˇ¯⁄®" w:cs="_~À‘ˇ¯⁄®"/>
        </w:rPr>
        <w:t xml:space="preserve">at the University of Texas, San Antonio and Brooke Army Medical Center, with a concentration in Medical Special Operations with the San Antonio Fire Department.  </w:t>
      </w:r>
    </w:p>
    <w:p w14:paraId="563AD8A0" w14:textId="5F5658D7" w:rsidR="000605CD" w:rsidRDefault="000605CD" w:rsidP="00EF4ADB">
      <w:pPr>
        <w:autoSpaceDE w:val="0"/>
        <w:autoSpaceDN w:val="0"/>
        <w:adjustRightInd w:val="0"/>
        <w:rPr>
          <w:rFonts w:ascii="_~À‘ˇ¯⁄®" w:hAnsi="_~À‘ˇ¯⁄®" w:cs="_~À‘ˇ¯⁄®"/>
        </w:rPr>
      </w:pPr>
    </w:p>
    <w:p w14:paraId="0E9B1856" w14:textId="2A75E1C1" w:rsidR="000605CD" w:rsidRDefault="000605CD" w:rsidP="00EF4ADB">
      <w:pPr>
        <w:autoSpaceDE w:val="0"/>
        <w:autoSpaceDN w:val="0"/>
        <w:adjustRightInd w:val="0"/>
        <w:rPr>
          <w:rFonts w:ascii="_~À‘ˇ¯⁄®" w:hAnsi="_~À‘ˇ¯⁄®" w:cs="_~À‘ˇ¯⁄®"/>
        </w:rPr>
      </w:pPr>
      <w:r>
        <w:rPr>
          <w:rFonts w:ascii="_~À‘ˇ¯⁄®" w:hAnsi="_~À‘ˇ¯⁄®" w:cs="_~À‘ˇ¯⁄®"/>
        </w:rPr>
        <w:t>He recently joined the faculty of the Medical College of Georgia as an Associate Professor of Emergency Medicine and the Medical Director for the STORM Tactical Medical Education Program and the Tactical Medical Support Group at the Center of Operational Medicine.</w:t>
      </w:r>
    </w:p>
    <w:p w14:paraId="3FAF3073" w14:textId="07628042" w:rsidR="000605CD" w:rsidRDefault="000605CD" w:rsidP="00EF4ADB">
      <w:pPr>
        <w:autoSpaceDE w:val="0"/>
        <w:autoSpaceDN w:val="0"/>
        <w:adjustRightInd w:val="0"/>
        <w:rPr>
          <w:rFonts w:ascii="_~À‘ˇ¯⁄®" w:hAnsi="_~À‘ˇ¯⁄®" w:cs="_~À‘ˇ¯⁄®"/>
        </w:rPr>
      </w:pPr>
    </w:p>
    <w:p w14:paraId="68DF20F7" w14:textId="2103B0E7" w:rsidR="000605CD" w:rsidRDefault="000605CD" w:rsidP="00EF4ADB">
      <w:pPr>
        <w:autoSpaceDE w:val="0"/>
        <w:autoSpaceDN w:val="0"/>
        <w:adjustRightInd w:val="0"/>
        <w:rPr>
          <w:rFonts w:ascii="_~À‘ˇ¯⁄®" w:hAnsi="_~À‘ˇ¯⁄®" w:cs="_~À‘ˇ¯⁄®"/>
        </w:rPr>
      </w:pPr>
      <w:r>
        <w:rPr>
          <w:rFonts w:ascii="_~À‘ˇ¯⁄®" w:hAnsi="_~À‘ˇ¯⁄®" w:cs="_~À‘ˇ¯⁄®"/>
        </w:rPr>
        <w:t>Prior to this, he was an EMS Medical Director in Pennsylvania, and the Tactical Support physician for, Allegheny County SWAT, The Pennsylvania Attorney General SOG, and the Pittsburgh Office of the FBI.</w:t>
      </w:r>
    </w:p>
    <w:p w14:paraId="438859C8" w14:textId="1568213E" w:rsidR="00EF4ADB" w:rsidRDefault="00EF4ADB" w:rsidP="00EF4ADB">
      <w:pPr>
        <w:autoSpaceDE w:val="0"/>
        <w:autoSpaceDN w:val="0"/>
        <w:adjustRightInd w:val="0"/>
        <w:rPr>
          <w:rFonts w:ascii="_~À‘ˇ¯⁄®" w:hAnsi="_~À‘ˇ¯⁄®" w:cs="_~À‘ˇ¯⁄®"/>
        </w:rPr>
      </w:pPr>
    </w:p>
    <w:p w14:paraId="4D4C52B3" w14:textId="439A5E25" w:rsidR="00117FB4" w:rsidRPr="00117FB4" w:rsidRDefault="00EF4ADB" w:rsidP="00117FB4">
      <w:pPr>
        <w:autoSpaceDE w:val="0"/>
        <w:autoSpaceDN w:val="0"/>
        <w:adjustRightInd w:val="0"/>
        <w:rPr>
          <w:rFonts w:ascii="_~À‘ˇ¯⁄®" w:hAnsi="_~À‘ˇ¯⁄®" w:cs="_~À‘ˇ¯⁄®"/>
        </w:rPr>
      </w:pPr>
      <w:r>
        <w:rPr>
          <w:rFonts w:ascii="_~À‘ˇ¯⁄®" w:hAnsi="_~À‘ˇ¯⁄®" w:cs="_~À‘ˇ¯⁄®"/>
        </w:rPr>
        <w:t>H</w:t>
      </w:r>
      <w:r w:rsidR="00DD079C">
        <w:rPr>
          <w:rFonts w:ascii="_~À‘ˇ¯⁄®" w:hAnsi="_~À‘ˇ¯⁄®" w:cs="_~À‘ˇ¯⁄®"/>
        </w:rPr>
        <w:t xml:space="preserve">is </w:t>
      </w:r>
      <w:r>
        <w:rPr>
          <w:rFonts w:ascii="_~À‘ˇ¯⁄®" w:hAnsi="_~À‘ˇ¯⁄®" w:cs="_~À‘ˇ¯⁄®"/>
        </w:rPr>
        <w:t>military</w:t>
      </w:r>
      <w:r w:rsidR="000605CD">
        <w:rPr>
          <w:rFonts w:ascii="_~À‘ˇ¯⁄®" w:hAnsi="_~À‘ˇ¯⁄®" w:cs="_~À‘ˇ¯⁄®"/>
        </w:rPr>
        <w:t xml:space="preserve"> </w:t>
      </w:r>
      <w:r>
        <w:rPr>
          <w:rFonts w:ascii="_~À‘ˇ¯⁄®" w:hAnsi="_~À‘ˇ¯⁄®" w:cs="_~À‘ˇ¯⁄®"/>
        </w:rPr>
        <w:t>operational experience</w:t>
      </w:r>
      <w:r w:rsidR="00117FB4">
        <w:rPr>
          <w:rFonts w:ascii="_~À‘ˇ¯⁄®" w:hAnsi="_~À‘ˇ¯⁄®" w:cs="_~À‘ˇ¯⁄®"/>
        </w:rPr>
        <w:t xml:space="preserve"> </w:t>
      </w:r>
      <w:r w:rsidR="00DD079C">
        <w:rPr>
          <w:rFonts w:ascii="_~À‘ˇ¯⁄®" w:hAnsi="_~À‘ˇ¯⁄®" w:cs="_~À‘ˇ¯⁄®"/>
        </w:rPr>
        <w:t xml:space="preserve">includes </w:t>
      </w:r>
      <w:r w:rsidR="00117FB4">
        <w:rPr>
          <w:rFonts w:ascii="_~À‘ˇ¯⁄®" w:hAnsi="_~À‘ˇ¯⁄®" w:cs="_~À‘ˇ¯⁄®"/>
        </w:rPr>
        <w:t>Brigade Combat Team deployments to Iraq and Afghanistan and as a combat medic educator.  He currently serves as the Brigade Flight Surgeon for the 28</w:t>
      </w:r>
      <w:r w:rsidR="00117FB4" w:rsidRPr="00117FB4">
        <w:rPr>
          <w:rFonts w:ascii="_~À‘ˇ¯⁄®" w:hAnsi="_~À‘ˇ¯⁄®" w:cs="_~À‘ˇ¯⁄®"/>
          <w:vertAlign w:val="superscript"/>
        </w:rPr>
        <w:t>th</w:t>
      </w:r>
      <w:r w:rsidR="00117FB4">
        <w:rPr>
          <w:rFonts w:ascii="_~À‘ˇ¯⁄®" w:hAnsi="_~À‘ˇ¯⁄®" w:cs="_~À‘ˇ¯⁄®"/>
        </w:rPr>
        <w:t xml:space="preserve"> Combat Aviation Brigade</w:t>
      </w:r>
      <w:r w:rsidR="00DD079C">
        <w:rPr>
          <w:rFonts w:ascii="_~À‘ˇ¯⁄®" w:hAnsi="_~À‘ˇ¯⁄®" w:cs="_~À‘ˇ¯⁄®"/>
        </w:rPr>
        <w:t xml:space="preserve"> and as a prehospital instructor with the US Army 20</w:t>
      </w:r>
      <w:r w:rsidR="00DD079C" w:rsidRPr="00DD079C">
        <w:rPr>
          <w:rFonts w:ascii="_~À‘ˇ¯⁄®" w:hAnsi="_~À‘ˇ¯⁄®" w:cs="_~À‘ˇ¯⁄®"/>
          <w:vertAlign w:val="superscript"/>
        </w:rPr>
        <w:t>th</w:t>
      </w:r>
      <w:r w:rsidR="00DD079C">
        <w:rPr>
          <w:rFonts w:ascii="_~À‘ˇ¯⁄®" w:hAnsi="_~À‘ˇ¯⁄®" w:cs="_~À‘ˇ¯⁄®"/>
        </w:rPr>
        <w:t xml:space="preserve"> Special Forces Group.</w:t>
      </w:r>
    </w:p>
    <w:p w14:paraId="784489FC" w14:textId="2D1B8AC2" w:rsidR="00EF4ADB" w:rsidRDefault="00EF4ADB" w:rsidP="00EF4ADB"/>
    <w:sectPr w:rsidR="00EF4ADB" w:rsidSect="00D96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D000785B" w:usb2="00000009" w:usb3="00000000" w:csb0="000001FF" w:csb1="00000000"/>
  </w:font>
  <w:font w:name="_~À‘ˇ¯⁄®">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DB"/>
    <w:rsid w:val="000605CD"/>
    <w:rsid w:val="00117FB4"/>
    <w:rsid w:val="009A3D27"/>
    <w:rsid w:val="00D96316"/>
    <w:rsid w:val="00DD079C"/>
    <w:rsid w:val="00EF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DCFB5C"/>
  <w15:chartTrackingRefBased/>
  <w15:docId w15:val="{5C8636A1-2DC8-1645-B3A6-2F465183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Daniel01</dc:creator>
  <cp:keywords/>
  <dc:description/>
  <cp:lastModifiedBy>Schwartz, Daniel01</cp:lastModifiedBy>
  <cp:revision>3</cp:revision>
  <dcterms:created xsi:type="dcterms:W3CDTF">2020-02-03T19:30:00Z</dcterms:created>
  <dcterms:modified xsi:type="dcterms:W3CDTF">2020-02-03T19:31:00Z</dcterms:modified>
</cp:coreProperties>
</file>